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9"/>
        <w:gridCol w:w="420"/>
        <w:gridCol w:w="1349"/>
        <w:gridCol w:w="898"/>
        <w:gridCol w:w="3525"/>
      </w:tblGrid>
      <w:tr>
        <w:trPr/>
        <w:tc>
          <w:tcPr>
            <w:tcW w:w="4648" w:type="dxa"/>
            <w:gridSpan w:val="3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423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Министру охраны окружающей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среды Кировской области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(Ф.И.О.)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jc w:val="center"/>
              <w:rPr/>
            </w:pPr>
            <w:bookmarkStart w:id="0" w:name="P459"/>
            <w:bookmarkEnd w:id="0"/>
            <w:r>
              <w:rPr/>
              <w:t>ЗАЯВЛЕНИЕ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 досрочном прекращении или приостановлении осуществления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права пользования участком недр местного значения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От 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(полное официальное наименование заявителя, организационно-правовая форма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 - для индивидуального предпринимателя (при наличии))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ОГРН (ОГРНИП) ________________________ ИНН 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rPr/>
            </w:pPr>
            <w:r>
              <w:rPr/>
              <w:t>Юридический адрес (почтовый адрес): 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rPr/>
            </w:pPr>
            <w:r>
              <w:rPr/>
              <w:t>Телефон (факс): _________________________, e-mail: 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Прошу досрочно прекратить/приостановить осуществление права пользования участком недр местного значения ____________________________________________</w:t>
            </w:r>
          </w:p>
          <w:p>
            <w:pPr>
              <w:pStyle w:val="ConsPlusNormal"/>
              <w:widowControl w:val="false"/>
              <w:jc w:val="right"/>
              <w:rPr/>
            </w:pPr>
            <w:r>
              <w:rPr/>
              <w:t>(наименование участка недр местного значения,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его местоположение)</w:t>
            </w:r>
          </w:p>
          <w:p>
            <w:pPr>
              <w:pStyle w:val="ConsPlusNormal"/>
              <w:widowControl w:val="false"/>
              <w:rPr/>
            </w:pPr>
            <w:r>
              <w:rPr/>
              <w:t>выданного в соответствии с лицензией _______________________________________</w:t>
            </w:r>
          </w:p>
          <w:p>
            <w:pPr>
              <w:pStyle w:val="ConsPlusNormal"/>
              <w:widowControl w:val="false"/>
              <w:jc w:val="right"/>
              <w:rPr/>
            </w:pPr>
            <w:r>
              <w:rPr/>
              <w:t>(государственный регистрационный номер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лицензии на пользование недрами, дата ее государственной регистрации)</w:t>
            </w:r>
          </w:p>
          <w:p>
            <w:pPr>
              <w:pStyle w:val="ConsPlusNormal"/>
              <w:widowControl w:val="false"/>
              <w:rPr/>
            </w:pPr>
            <w:r>
              <w:rPr/>
              <w:t>в связи с 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(причины досрочного прекращения или приостановления осуществления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права пользования участком недр местного значения)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Момент досрочного прекращения или период приостановления осуществления права пользования участком недр местного значения _________________________________</w:t>
            </w:r>
          </w:p>
        </w:tc>
      </w:tr>
      <w:tr>
        <w:trPr/>
        <w:tc>
          <w:tcPr>
            <w:tcW w:w="2879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При этом сообщаю, что</w:t>
            </w:r>
          </w:p>
        </w:tc>
        <w:tc>
          <w:tcPr>
            <w:tcW w:w="6192" w:type="dxa"/>
            <w:gridSpan w:val="4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(информация о выполнении условий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пользования недрами по лицензии на пользование недрами)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 xml:space="preserve">Реквизиты решения о согласовании в порядке, предусмотренном </w:t>
            </w:r>
            <w:hyperlink r:id="rId2">
              <w:r>
                <w:rPr>
                  <w:color w:val="0000FF"/>
                </w:rPr>
                <w:t>статьей 23.2</w:t>
              </w:r>
            </w:hyperlink>
            <w:r>
              <w:rPr/>
              <w:t xml:space="preserve"> Закона Российской Федерации от 21.02.1992 N 2395-1,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 _________________________________________________________________________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либо реквизиты акта о ликвидации или консервации горных выработок, буровых скважин и иных сооружений, связанных с пользованием недрами (при наличии) ________________________________________________________________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К заявлению прилагаются документы согласно описи на ___ л.</w:t>
            </w:r>
          </w:p>
        </w:tc>
      </w:tr>
      <w:tr>
        <w:trPr/>
        <w:tc>
          <w:tcPr>
            <w:tcW w:w="3299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(должность)</w:t>
            </w:r>
          </w:p>
        </w:tc>
        <w:tc>
          <w:tcPr>
            <w:tcW w:w="2247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25" w:type="dxa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3299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"__" ____________ 20____ г.</w:t>
            </w:r>
          </w:p>
        </w:tc>
        <w:tc>
          <w:tcPr>
            <w:tcW w:w="2247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М.П.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(при наличии)</w:t>
            </w:r>
          </w:p>
        </w:tc>
        <w:tc>
          <w:tcPr>
            <w:tcW w:w="3525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4294&amp;dst=69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LibreOffice/7.5.9.2$Windows_X86_64 LibreOffice_project/cdeefe45c17511d326101eed8008ac4092f278a9</Application>
  <AppVersion>15.0000</AppVersion>
  <Pages>2</Pages>
  <Words>248</Words>
  <Characters>2718</Characters>
  <CharactersWithSpaces>2922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2024-02-14T09:45:00Z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